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06185" w14:textId="77777777" w:rsidR="00B83996" w:rsidRDefault="00054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香港少年領袖團</w:t>
      </w:r>
    </w:p>
    <w:p w14:paraId="5769F2CC" w14:textId="2E166D9D" w:rsidR="00B83996" w:rsidRDefault="0005408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二零二三</w:t>
      </w:r>
      <w:r>
        <w:rPr>
          <w:b/>
          <w:sz w:val="28"/>
          <w:szCs w:val="28"/>
        </w:rPr>
        <w:t>至二零二五</w:t>
      </w:r>
      <w:r>
        <w:rPr>
          <w:b/>
          <w:sz w:val="28"/>
          <w:szCs w:val="28"/>
        </w:rPr>
        <w:t>年度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膳食供應商招標</w:t>
      </w:r>
    </w:p>
    <w:p w14:paraId="169460E4" w14:textId="77777777" w:rsidR="00B83996" w:rsidRDefault="00054085">
      <w:pPr>
        <w:jc w:val="center"/>
        <w:rPr>
          <w:sz w:val="28"/>
          <w:szCs w:val="28"/>
        </w:rPr>
      </w:pPr>
      <w:r>
        <w:rPr>
          <w:sz w:val="28"/>
          <w:szCs w:val="28"/>
        </w:rPr>
        <w:t>標書附件表格</w:t>
      </w:r>
    </w:p>
    <w:tbl>
      <w:tblPr>
        <w:tblW w:w="4140" w:type="dxa"/>
        <w:tblLook w:val="04A0" w:firstRow="1" w:lastRow="0" w:firstColumn="1" w:lastColumn="0" w:noHBand="0" w:noVBand="1"/>
      </w:tblPr>
      <w:tblGrid>
        <w:gridCol w:w="900"/>
        <w:gridCol w:w="3240"/>
      </w:tblGrid>
      <w:tr w:rsidR="00B83996" w14:paraId="47077EF3" w14:textId="77777777">
        <w:trPr>
          <w:trHeight w:val="40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5CA11" w14:textId="77777777" w:rsidR="00B83996" w:rsidRDefault="00054085">
            <w:pPr>
              <w:jc w:val="right"/>
            </w:pPr>
            <w:r>
              <w:rPr>
                <w:rFonts w:ascii="新細明體" w:hAnsi="新細明體"/>
                <w:color w:val="000000"/>
                <w:sz w:val="28"/>
                <w:szCs w:val="28"/>
              </w:rPr>
              <w:t>致：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5D3B4" w14:textId="77777777" w:rsidR="00B83996" w:rsidRDefault="00054085">
            <w:r>
              <w:rPr>
                <w:rFonts w:ascii="新細明體" w:hAnsi="新細明體"/>
                <w:color w:val="000000"/>
                <w:szCs w:val="24"/>
              </w:rPr>
              <w:t>香港少年領袖團膳食委員會</w:t>
            </w:r>
          </w:p>
        </w:tc>
      </w:tr>
      <w:tr w:rsidR="00B83996" w14:paraId="63397386" w14:textId="77777777">
        <w:trPr>
          <w:trHeight w:val="40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E12F6" w14:textId="77777777" w:rsidR="00B83996" w:rsidRDefault="00054085">
            <w:pPr>
              <w:jc w:val="right"/>
            </w:pPr>
            <w:r>
              <w:rPr>
                <w:rFonts w:ascii="新細明體" w:hAnsi="新細明體"/>
                <w:color w:val="000000"/>
                <w:sz w:val="28"/>
                <w:szCs w:val="28"/>
              </w:rPr>
              <w:t>由：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4A2350" w14:textId="77777777" w:rsidR="00B83996" w:rsidRDefault="00054085"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7DA031BC" w14:textId="77777777">
        <w:trPr>
          <w:trHeight w:val="40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1D61D" w14:textId="77777777" w:rsidR="00B83996" w:rsidRDefault="00054085">
            <w:pPr>
              <w:jc w:val="right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FE8BA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 w:val="16"/>
                <w:szCs w:val="16"/>
              </w:rPr>
              <w:t>（投標公司名稱）</w:t>
            </w:r>
          </w:p>
        </w:tc>
      </w:tr>
      <w:tr w:rsidR="00B83996" w14:paraId="303B3D4F" w14:textId="77777777">
        <w:trPr>
          <w:trHeight w:val="40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0F768" w14:textId="77777777" w:rsidR="00B83996" w:rsidRDefault="00054085">
            <w:pPr>
              <w:jc w:val="right"/>
            </w:pPr>
            <w:r>
              <w:rPr>
                <w:rFonts w:ascii="新細明體" w:hAnsi="新細明體"/>
                <w:color w:val="000000"/>
                <w:szCs w:val="24"/>
              </w:rPr>
              <w:t>日期：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3FF8DF" w14:textId="77777777" w:rsidR="00B83996" w:rsidRDefault="00054085"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</w:tbl>
    <w:p w14:paraId="6BABBF50" w14:textId="77777777" w:rsidR="00B83996" w:rsidRDefault="00054085">
      <w:pPr>
        <w:rPr>
          <w:sz w:val="28"/>
          <w:szCs w:val="28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250"/>
        <w:gridCol w:w="851"/>
        <w:gridCol w:w="3402"/>
        <w:gridCol w:w="425"/>
        <w:gridCol w:w="4536"/>
        <w:gridCol w:w="1183"/>
        <w:gridCol w:w="234"/>
      </w:tblGrid>
      <w:tr w:rsidR="00B83996" w14:paraId="6B9B51F0" w14:textId="77777777" w:rsidTr="007E0459">
        <w:trPr>
          <w:trHeight w:val="39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74212" w14:textId="77777777" w:rsidR="00B83996" w:rsidRDefault="0005408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E767D" w14:textId="77777777" w:rsidR="00B83996" w:rsidRDefault="00054085" w:rsidP="007E0459">
            <w:pPr>
              <w:ind w:right="120"/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本人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E4A453" w14:textId="77777777" w:rsidR="00B83996" w:rsidRDefault="00054085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0FB5E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937F854" w14:textId="77777777" w:rsidR="00B83996" w:rsidRDefault="00054085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E6451" w14:textId="77777777" w:rsidR="00B83996" w:rsidRDefault="00054085" w:rsidP="007E0459">
            <w:r>
              <w:rPr>
                <w:rFonts w:ascii="新細明體" w:hAnsi="新細明體"/>
                <w:color w:val="000000"/>
                <w:szCs w:val="24"/>
              </w:rPr>
              <w:t>的代表，</w:t>
            </w:r>
          </w:p>
        </w:tc>
      </w:tr>
      <w:tr w:rsidR="00B83996" w14:paraId="0DB52B34" w14:textId="77777777" w:rsidTr="007E0459">
        <w:trPr>
          <w:gridAfter w:val="1"/>
          <w:wAfter w:w="234" w:type="dxa"/>
          <w:trHeight w:val="33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34E36" w14:textId="77777777" w:rsidR="00B83996" w:rsidRDefault="0005408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C485B" w14:textId="77777777" w:rsidR="00B83996" w:rsidRDefault="00054085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0A3A1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 w:val="16"/>
                <w:szCs w:val="16"/>
              </w:rPr>
              <w:t>（投標公司負責人）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1FF6D" w14:textId="77777777" w:rsidR="00B83996" w:rsidRDefault="00054085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0CB52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 w:val="16"/>
                <w:szCs w:val="16"/>
              </w:rPr>
              <w:t>（投標公司名稱）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4D0A6" w14:textId="77777777" w:rsidR="00B83996" w:rsidRDefault="00054085"/>
        </w:tc>
      </w:tr>
      <w:tr w:rsidR="00B83996" w14:paraId="13EB4015" w14:textId="77777777" w:rsidTr="007E0459">
        <w:trPr>
          <w:gridAfter w:val="1"/>
          <w:wAfter w:w="234" w:type="dxa"/>
          <w:trHeight w:val="330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71486" w14:textId="27B419FD" w:rsidR="00B83996" w:rsidRDefault="00054085">
            <w:r>
              <w:rPr>
                <w:rFonts w:ascii="新細明體" w:hAnsi="新細明體"/>
                <w:color w:val="000000"/>
                <w:szCs w:val="24"/>
              </w:rPr>
              <w:t>現有意就</w:t>
            </w:r>
            <w:r>
              <w:rPr>
                <w:rFonts w:ascii="新細明體" w:hAnsi="新細明體"/>
                <w:color w:val="000000"/>
                <w:szCs w:val="24"/>
              </w:rPr>
              <w:t xml:space="preserve">    </w:t>
            </w:r>
            <w:r>
              <w:rPr>
                <w:rFonts w:ascii="新細明體" w:hAnsi="新細明體"/>
                <w:color w:val="000000"/>
                <w:szCs w:val="24"/>
              </w:rPr>
              <w:t>貴團二零二三</w:t>
            </w:r>
            <w:r>
              <w:rPr>
                <w:rFonts w:ascii="新細明體" w:hAnsi="新細明體"/>
                <w:color w:val="000000"/>
                <w:szCs w:val="24"/>
              </w:rPr>
              <w:t>至二零二五</w:t>
            </w:r>
            <w:r>
              <w:rPr>
                <w:rFonts w:ascii="新細明體" w:hAnsi="新細明體"/>
                <w:color w:val="000000"/>
                <w:szCs w:val="24"/>
              </w:rPr>
              <w:t>年度膳食供應招標項目投標，下列為本公司提出的條件：</w:t>
            </w:r>
          </w:p>
        </w:tc>
      </w:tr>
    </w:tbl>
    <w:p w14:paraId="43063295" w14:textId="77777777" w:rsidR="00B83996" w:rsidRDefault="00054085">
      <w:pPr>
        <w:rPr>
          <w:sz w:val="28"/>
          <w:szCs w:val="28"/>
        </w:rPr>
      </w:pPr>
    </w:p>
    <w:p w14:paraId="5FCF4682" w14:textId="77777777" w:rsidR="00B83996" w:rsidRDefault="00054085">
      <w:r>
        <w:rPr>
          <w:sz w:val="28"/>
          <w:szCs w:val="28"/>
        </w:rPr>
        <w:t>（一）膳食售價</w:t>
      </w:r>
    </w:p>
    <w:tbl>
      <w:tblPr>
        <w:tblW w:w="728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80"/>
        <w:gridCol w:w="2100"/>
        <w:gridCol w:w="1807"/>
        <w:gridCol w:w="2693"/>
      </w:tblGrid>
      <w:tr w:rsidR="00B83996" w14:paraId="3267A066" w14:textId="77777777" w:rsidTr="007E0459">
        <w:trPr>
          <w:trHeight w:val="402"/>
        </w:trPr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D0D4E6" w14:textId="77777777" w:rsidR="00B83996" w:rsidRPr="007E0459" w:rsidRDefault="00054085">
            <w:pPr>
              <w:jc w:val="center"/>
            </w:pPr>
            <w:r w:rsidRPr="007E0459">
              <w:rPr>
                <w:rFonts w:ascii="新細明體" w:hAnsi="新細明體"/>
                <w:b/>
                <w:color w:val="000000"/>
                <w:szCs w:val="24"/>
              </w:rPr>
              <w:t>序號</w:t>
            </w: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845612" w14:textId="77777777" w:rsidR="00B83996" w:rsidRPr="007E0459" w:rsidRDefault="00054085">
            <w:pPr>
              <w:jc w:val="center"/>
            </w:pPr>
            <w:r w:rsidRPr="007E0459">
              <w:rPr>
                <w:rFonts w:ascii="新細明體" w:hAnsi="新細明體"/>
                <w:b/>
                <w:color w:val="000000"/>
                <w:szCs w:val="24"/>
              </w:rPr>
              <w:t>類型</w:t>
            </w:r>
          </w:p>
        </w:tc>
        <w:tc>
          <w:tcPr>
            <w:tcW w:w="1807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E6B433" w14:textId="77777777" w:rsidR="00B83996" w:rsidRPr="007E0459" w:rsidRDefault="00054085">
            <w:pPr>
              <w:jc w:val="center"/>
            </w:pPr>
            <w:r w:rsidRPr="007E0459">
              <w:rPr>
                <w:rFonts w:ascii="新細明體" w:hAnsi="新細明體"/>
                <w:b/>
                <w:color w:val="000000"/>
                <w:szCs w:val="24"/>
              </w:rPr>
              <w:t>售價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79BE330" w14:textId="77777777" w:rsidR="00B83996" w:rsidRDefault="00054085">
            <w:pPr>
              <w:jc w:val="center"/>
            </w:pPr>
            <w:r w:rsidRPr="007E0459">
              <w:rPr>
                <w:rFonts w:ascii="新細明體" w:hAnsi="新細明體"/>
                <w:b/>
                <w:color w:val="000000"/>
                <w:szCs w:val="24"/>
              </w:rPr>
              <w:t>備註</w:t>
            </w:r>
          </w:p>
        </w:tc>
      </w:tr>
      <w:tr w:rsidR="00B83996" w14:paraId="55539C7E" w14:textId="77777777" w:rsidTr="007E0459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813B8D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D6698A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早餐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9B9A65" w14:textId="77777777" w:rsidR="00B83996" w:rsidRDefault="00054085">
            <w:r>
              <w:rPr>
                <w:rFonts w:ascii="新細明體" w:hAnsi="新細明體"/>
                <w:color w:val="000000"/>
                <w:szCs w:val="24"/>
              </w:rPr>
              <w:t>HK$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C7EBE33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團員</w:t>
            </w:r>
          </w:p>
        </w:tc>
      </w:tr>
      <w:tr w:rsidR="00B83996" w14:paraId="1AC91619" w14:textId="77777777" w:rsidTr="007E0459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A77DCC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919D6D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午餐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513FC8" w14:textId="77777777" w:rsidR="00B83996" w:rsidRDefault="00054085">
            <w:r>
              <w:rPr>
                <w:rFonts w:ascii="新細明體" w:hAnsi="新細明體"/>
                <w:color w:val="000000"/>
                <w:szCs w:val="24"/>
              </w:rPr>
              <w:t>HK$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08A5AF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團員</w:t>
            </w:r>
          </w:p>
        </w:tc>
      </w:tr>
      <w:tr w:rsidR="00B83996" w14:paraId="7104910E" w14:textId="77777777" w:rsidTr="007E0459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6189A9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EAE44C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晚餐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451187" w14:textId="77777777" w:rsidR="00B83996" w:rsidRDefault="00054085">
            <w:r>
              <w:rPr>
                <w:rFonts w:ascii="新細明體" w:hAnsi="新細明體"/>
                <w:color w:val="000000"/>
                <w:szCs w:val="24"/>
              </w:rPr>
              <w:t>HK$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DBE1A52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團員</w:t>
            </w:r>
          </w:p>
        </w:tc>
      </w:tr>
      <w:tr w:rsidR="00B83996" w14:paraId="33D915F7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3DBB0C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3DAA07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特餐</w:t>
            </w:r>
            <w:r>
              <w:rPr>
                <w:rFonts w:ascii="新細明體" w:hAnsi="新細明體"/>
                <w:color w:val="000000"/>
                <w:szCs w:val="24"/>
              </w:rPr>
              <w:t>/</w:t>
            </w:r>
            <w:r>
              <w:rPr>
                <w:rFonts w:ascii="新細明體" w:hAnsi="新細明體"/>
                <w:color w:val="000000"/>
                <w:szCs w:val="24"/>
              </w:rPr>
              <w:t>燒烤包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B0B33F" w14:textId="77777777" w:rsidR="00B83996" w:rsidRDefault="00054085">
            <w:r>
              <w:rPr>
                <w:rFonts w:ascii="新細明體" w:hAnsi="新細明體"/>
                <w:color w:val="000000"/>
                <w:szCs w:val="24"/>
              </w:rPr>
              <w:t>HK$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3D95686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團員</w:t>
            </w:r>
          </w:p>
        </w:tc>
      </w:tr>
      <w:tr w:rsidR="00B83996" w14:paraId="41452D4C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2C82EB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A73137" w14:textId="37234E7B" w:rsidR="00B83996" w:rsidRDefault="00054085">
            <w:pPr>
              <w:jc w:val="center"/>
            </w:pPr>
            <w:r>
              <w:t>24</w:t>
            </w:r>
            <w:r>
              <w:t>小時食物包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17B52B" w14:textId="77777777" w:rsidR="00B83996" w:rsidRDefault="00054085">
            <w:r>
              <w:rPr>
                <w:rFonts w:ascii="新細明體" w:hAnsi="新細明體"/>
                <w:color w:val="000000"/>
                <w:szCs w:val="24"/>
              </w:rPr>
              <w:t>HK$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58DF036" w14:textId="23A0512E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團員</w:t>
            </w:r>
          </w:p>
        </w:tc>
      </w:tr>
      <w:tr w:rsidR="007E0459" w14:paraId="3096E548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E782BF" w14:textId="77777777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8F8D76" w14:textId="672999DF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早餐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32CAEC" w14:textId="388F50E4" w:rsidR="007E0459" w:rsidRDefault="00054085" w:rsidP="007E0459">
            <w:r>
              <w:rPr>
                <w:rFonts w:ascii="新細明體" w:hAnsi="新細明體"/>
                <w:color w:val="000000"/>
                <w:szCs w:val="24"/>
              </w:rPr>
              <w:t>HK$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29F9EAB" w14:textId="6D1F0528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非團員</w:t>
            </w:r>
          </w:p>
        </w:tc>
      </w:tr>
      <w:tr w:rsidR="007E0459" w14:paraId="6912821A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E6C8DC" w14:textId="77777777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B46142" w14:textId="5A15B090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午餐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0409CD" w14:textId="222D40D7" w:rsidR="007E0459" w:rsidRDefault="00054085" w:rsidP="007E0459">
            <w:r>
              <w:rPr>
                <w:rFonts w:ascii="新細明體" w:hAnsi="新細明體"/>
                <w:color w:val="000000"/>
                <w:szCs w:val="24"/>
              </w:rPr>
              <w:t>HK$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FF8DBBB" w14:textId="3D1D3FD0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非團員</w:t>
            </w:r>
          </w:p>
        </w:tc>
      </w:tr>
      <w:tr w:rsidR="007E0459" w14:paraId="3469582C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16123D" w14:textId="77777777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C66C21" w14:textId="2625E1E2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晚餐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2EE9C8" w14:textId="34171442" w:rsidR="007E0459" w:rsidRDefault="00054085" w:rsidP="007E0459">
            <w:r>
              <w:rPr>
                <w:rFonts w:ascii="新細明體" w:hAnsi="新細明體"/>
                <w:color w:val="000000"/>
                <w:szCs w:val="24"/>
              </w:rPr>
              <w:t>HK$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CCB758C" w14:textId="7470FBF8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非團員</w:t>
            </w:r>
          </w:p>
        </w:tc>
      </w:tr>
      <w:tr w:rsidR="007E0459" w14:paraId="45A85FA2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68616E" w14:textId="77777777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6EA3CE" w14:textId="2D7F4AB0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特餐</w:t>
            </w:r>
            <w:r>
              <w:rPr>
                <w:rFonts w:ascii="新細明體" w:hAnsi="新細明體"/>
                <w:color w:val="000000"/>
                <w:szCs w:val="24"/>
              </w:rPr>
              <w:t>/</w:t>
            </w:r>
            <w:r>
              <w:rPr>
                <w:rFonts w:ascii="新細明體" w:hAnsi="新細明體"/>
                <w:color w:val="000000"/>
                <w:szCs w:val="24"/>
              </w:rPr>
              <w:t>燒烤包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8F16CA" w14:textId="07610381" w:rsidR="007E0459" w:rsidRDefault="00054085" w:rsidP="007E0459">
            <w:r>
              <w:rPr>
                <w:rFonts w:ascii="新細明體" w:hAnsi="新細明體"/>
                <w:color w:val="000000"/>
                <w:szCs w:val="24"/>
              </w:rPr>
              <w:t>HK$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E6A0E02" w14:textId="2FD01CDE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非團員</w:t>
            </w:r>
          </w:p>
        </w:tc>
      </w:tr>
      <w:tr w:rsidR="007E0459" w14:paraId="43B7AAD4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699BE5" w14:textId="77777777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8E9C6C" w14:textId="3168783D" w:rsidR="007E0459" w:rsidRDefault="00054085" w:rsidP="007E0459">
            <w:pPr>
              <w:jc w:val="center"/>
            </w:pPr>
            <w:r>
              <w:t>24</w:t>
            </w:r>
            <w:r>
              <w:t>小時食物包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13BB38" w14:textId="0FD98332" w:rsidR="007E0459" w:rsidRDefault="00054085" w:rsidP="007E0459">
            <w:r>
              <w:rPr>
                <w:rFonts w:ascii="新細明體" w:hAnsi="新細明體"/>
                <w:color w:val="000000"/>
                <w:szCs w:val="24"/>
              </w:rPr>
              <w:t>HK$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30220F8" w14:textId="08CA86B6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非團員</w:t>
            </w:r>
          </w:p>
        </w:tc>
      </w:tr>
      <w:tr w:rsidR="007E0459" w14:paraId="793AB28C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214D98" w14:textId="77777777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AAC478" w14:textId="47F86F35" w:rsidR="007E0459" w:rsidRDefault="00054085" w:rsidP="007E0459">
            <w:pPr>
              <w:jc w:val="center"/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3FFA00" w14:textId="527882C8" w:rsidR="007E0459" w:rsidRDefault="00054085" w:rsidP="007E0459">
            <w:r>
              <w:rPr>
                <w:rFonts w:ascii="新細明體" w:hAnsi="新細明體"/>
                <w:color w:val="000000"/>
                <w:szCs w:val="24"/>
              </w:rPr>
              <w:t>HK$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B6693A4" w14:textId="66A1D5F3" w:rsidR="007E0459" w:rsidRDefault="00054085" w:rsidP="007E0459">
            <w:pPr>
              <w:jc w:val="center"/>
            </w:pPr>
          </w:p>
        </w:tc>
      </w:tr>
      <w:tr w:rsidR="007E0459" w14:paraId="0A95AED6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E098FF" w14:textId="77777777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5A5D74" w14:textId="582AA496" w:rsidR="007E0459" w:rsidRDefault="00054085" w:rsidP="007E0459">
            <w:pPr>
              <w:jc w:val="center"/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C01DC7" w14:textId="7FAD21A4" w:rsidR="007E0459" w:rsidRDefault="00054085" w:rsidP="007E0459">
            <w:r>
              <w:rPr>
                <w:rFonts w:ascii="新細明體" w:hAnsi="新細明體"/>
                <w:color w:val="000000"/>
                <w:szCs w:val="24"/>
              </w:rPr>
              <w:t>HK$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843580D" w14:textId="20CF13E8" w:rsidR="007E0459" w:rsidRDefault="00054085" w:rsidP="007E0459">
            <w:pPr>
              <w:jc w:val="center"/>
            </w:pPr>
          </w:p>
        </w:tc>
      </w:tr>
      <w:tr w:rsidR="007E0459" w14:paraId="4C64E373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60FF7E" w14:textId="77777777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363DA5" w14:textId="77777777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E7B79D" w14:textId="77777777" w:rsidR="007E0459" w:rsidRDefault="00054085" w:rsidP="007E0459">
            <w:r>
              <w:rPr>
                <w:rFonts w:ascii="新細明體" w:hAnsi="新細明體"/>
                <w:color w:val="000000"/>
                <w:szCs w:val="24"/>
              </w:rPr>
              <w:t>HK$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E7BBF40" w14:textId="77777777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7E0459" w14:paraId="1AFAC61F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768D84" w14:textId="77777777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1FD985" w14:textId="77777777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E8919E" w14:textId="77777777" w:rsidR="007E0459" w:rsidRDefault="00054085" w:rsidP="007E0459">
            <w:r>
              <w:rPr>
                <w:rFonts w:ascii="新細明體" w:hAnsi="新細明體"/>
                <w:color w:val="000000"/>
                <w:szCs w:val="24"/>
              </w:rPr>
              <w:t>HK$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5272D1F" w14:textId="77777777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7E0459" w14:paraId="2A166388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18F4E28" w14:textId="77777777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B62588" w14:textId="77777777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3CA9372" w14:textId="77777777" w:rsidR="007E0459" w:rsidRDefault="00054085" w:rsidP="007E0459">
            <w:r>
              <w:rPr>
                <w:rFonts w:ascii="新細明體" w:hAnsi="新細明體"/>
                <w:color w:val="000000"/>
                <w:szCs w:val="24"/>
              </w:rPr>
              <w:t>HK$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D87495D" w14:textId="77777777" w:rsidR="007E0459" w:rsidRDefault="00054085" w:rsidP="007E0459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</w:tbl>
    <w:p w14:paraId="75E478C6" w14:textId="77777777" w:rsidR="007E0459" w:rsidRDefault="00054085">
      <w:pPr>
        <w:rPr>
          <w:sz w:val="28"/>
          <w:szCs w:val="28"/>
        </w:rPr>
      </w:pPr>
    </w:p>
    <w:p w14:paraId="53779746" w14:textId="3B48E0CA" w:rsidR="00B83996" w:rsidRDefault="00054085">
      <w:pPr>
        <w:rPr>
          <w:rFonts w:ascii="新細明體" w:hAnsi="新細明體"/>
          <w:color w:val="000000"/>
          <w:sz w:val="28"/>
          <w:szCs w:val="28"/>
        </w:rPr>
      </w:pPr>
      <w:r>
        <w:rPr>
          <w:sz w:val="28"/>
          <w:szCs w:val="28"/>
        </w:rPr>
        <w:t>（二）分</w:t>
      </w:r>
      <w:r>
        <w:rPr>
          <w:rFonts w:ascii="新細明體" w:hAnsi="新細明體"/>
          <w:color w:val="000000"/>
          <w:sz w:val="28"/>
          <w:szCs w:val="28"/>
        </w:rPr>
        <w:t>賬安排</w:t>
      </w:r>
    </w:p>
    <w:tbl>
      <w:tblPr>
        <w:tblW w:w="6451" w:type="dxa"/>
        <w:tblLook w:val="04A0" w:firstRow="1" w:lastRow="0" w:firstColumn="1" w:lastColumn="0" w:noHBand="0" w:noVBand="1"/>
      </w:tblPr>
      <w:tblGrid>
        <w:gridCol w:w="2636"/>
        <w:gridCol w:w="1985"/>
        <w:gridCol w:w="1830"/>
      </w:tblGrid>
      <w:tr w:rsidR="00B83996" w14:paraId="01E0490E" w14:textId="77777777">
        <w:trPr>
          <w:trHeight w:val="39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32A2E" w14:textId="77777777" w:rsidR="00B83996" w:rsidRDefault="00054085">
            <w:pPr>
              <w:jc w:val="right"/>
            </w:pPr>
            <w:r>
              <w:rPr>
                <w:rFonts w:ascii="新細明體" w:hAnsi="新細明體"/>
                <w:color w:val="000000"/>
                <w:szCs w:val="24"/>
              </w:rPr>
              <w:t>本公司建議收取售價的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A5E0B4" w14:textId="77777777" w:rsidR="00B83996" w:rsidRDefault="00054085"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A49DC" w14:textId="77777777" w:rsidR="00B83996" w:rsidRDefault="00054085">
            <w:r>
              <w:rPr>
                <w:rFonts w:ascii="新細明體" w:hAnsi="新細明體"/>
                <w:color w:val="000000"/>
                <w:szCs w:val="24"/>
              </w:rPr>
              <w:t>%</w:t>
            </w:r>
            <w:r>
              <w:rPr>
                <w:rFonts w:ascii="新細明體" w:hAnsi="新細明體"/>
                <w:color w:val="000000"/>
                <w:szCs w:val="24"/>
              </w:rPr>
              <w:t>作為回報。</w:t>
            </w:r>
          </w:p>
        </w:tc>
      </w:tr>
    </w:tbl>
    <w:p w14:paraId="145F402E" w14:textId="58FA4A80" w:rsidR="00B83996" w:rsidRDefault="00054085">
      <w:pPr>
        <w:rPr>
          <w:sz w:val="28"/>
          <w:szCs w:val="28"/>
        </w:rPr>
      </w:pPr>
      <w:bookmarkStart w:id="0" w:name="_GoBack"/>
      <w:bookmarkEnd w:id="0"/>
    </w:p>
    <w:p w14:paraId="1508F309" w14:textId="13604E47" w:rsidR="007E0459" w:rsidRDefault="00054085">
      <w:pPr>
        <w:rPr>
          <w:sz w:val="28"/>
          <w:szCs w:val="28"/>
        </w:rPr>
      </w:pPr>
    </w:p>
    <w:p w14:paraId="70A7C17F" w14:textId="6EB71ED1" w:rsidR="007E0459" w:rsidRDefault="00054085">
      <w:pPr>
        <w:rPr>
          <w:sz w:val="28"/>
          <w:szCs w:val="28"/>
        </w:rPr>
      </w:pPr>
    </w:p>
    <w:p w14:paraId="02263788" w14:textId="0F2D1CC6" w:rsidR="007E0459" w:rsidRDefault="00054085">
      <w:pPr>
        <w:rPr>
          <w:sz w:val="28"/>
          <w:szCs w:val="28"/>
        </w:rPr>
      </w:pPr>
    </w:p>
    <w:p w14:paraId="50B58C88" w14:textId="5FDD1B84" w:rsidR="007E0459" w:rsidRDefault="00054085">
      <w:pPr>
        <w:rPr>
          <w:sz w:val="28"/>
          <w:szCs w:val="28"/>
        </w:rPr>
      </w:pPr>
    </w:p>
    <w:p w14:paraId="40757630" w14:textId="7543E41B" w:rsidR="007E0459" w:rsidRDefault="00054085">
      <w:pPr>
        <w:rPr>
          <w:sz w:val="28"/>
          <w:szCs w:val="28"/>
        </w:rPr>
      </w:pPr>
    </w:p>
    <w:p w14:paraId="4892C363" w14:textId="415E963D" w:rsidR="007E0459" w:rsidRDefault="00054085">
      <w:pPr>
        <w:rPr>
          <w:sz w:val="28"/>
          <w:szCs w:val="28"/>
        </w:rPr>
      </w:pPr>
    </w:p>
    <w:p w14:paraId="64B683DD" w14:textId="77777777" w:rsidR="007E0459" w:rsidRDefault="00054085">
      <w:pPr>
        <w:rPr>
          <w:sz w:val="28"/>
          <w:szCs w:val="28"/>
        </w:rPr>
      </w:pPr>
    </w:p>
    <w:p w14:paraId="252DF0FE" w14:textId="77777777" w:rsidR="00B83996" w:rsidRDefault="00054085">
      <w:r>
        <w:rPr>
          <w:sz w:val="28"/>
          <w:szCs w:val="28"/>
        </w:rPr>
        <w:lastRenderedPageBreak/>
        <w:t>（三）餐單</w:t>
      </w:r>
    </w:p>
    <w:tbl>
      <w:tblPr>
        <w:tblW w:w="106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80"/>
        <w:gridCol w:w="2100"/>
        <w:gridCol w:w="5400"/>
        <w:gridCol w:w="2460"/>
      </w:tblGrid>
      <w:tr w:rsidR="00B83996" w14:paraId="11918BA6" w14:textId="77777777" w:rsidTr="007E0459">
        <w:trPr>
          <w:trHeight w:val="402"/>
        </w:trPr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83074E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b/>
                <w:color w:val="000000"/>
                <w:szCs w:val="24"/>
              </w:rPr>
              <w:t>序號</w:t>
            </w: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BC1CAB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b/>
                <w:color w:val="000000"/>
                <w:szCs w:val="24"/>
              </w:rPr>
              <w:t>項目</w:t>
            </w:r>
          </w:p>
        </w:tc>
        <w:tc>
          <w:tcPr>
            <w:tcW w:w="5400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A4A429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b/>
                <w:color w:val="000000"/>
                <w:szCs w:val="24"/>
              </w:rPr>
              <w:t>食物及份量</w:t>
            </w:r>
          </w:p>
        </w:tc>
        <w:tc>
          <w:tcPr>
            <w:tcW w:w="2460" w:type="dxa"/>
            <w:tcBorders>
              <w:top w:val="single" w:sz="12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13AA325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b/>
                <w:color w:val="000000"/>
                <w:szCs w:val="24"/>
              </w:rPr>
              <w:t>備註</w:t>
            </w:r>
          </w:p>
        </w:tc>
      </w:tr>
      <w:tr w:rsidR="00B83996" w14:paraId="4830956F" w14:textId="77777777" w:rsidTr="007E0459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A7248B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3195AF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早餐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47FBFE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B9B1991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5F8FC948" w14:textId="77777777" w:rsidTr="007E0459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E1A14A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F53ED2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77B4D6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6615894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221FF055" w14:textId="77777777" w:rsidTr="007E0459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29ACBE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D4C9D8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502E9F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8196AB9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4AF030F5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53BE67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BC40DF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午餐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11817B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CA116AF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372AC788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930ABB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0F9F12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564830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E1C1A54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126930A4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357D07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0A6077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2396DD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5F69C3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1E6577A1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7BAC0A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83D8C4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晚餐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1FCEF0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52B138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4C442866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AB1D80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979251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D4E698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F9F45C2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2BE1BEB8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CEB3E2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D7D558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206EB4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343D226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673DF163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5E5431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D089E1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特餐</w:t>
            </w:r>
            <w:r>
              <w:rPr>
                <w:rFonts w:ascii="新細明體" w:hAnsi="新細明體"/>
                <w:color w:val="000000"/>
                <w:szCs w:val="24"/>
              </w:rPr>
              <w:t>/</w:t>
            </w:r>
            <w:r>
              <w:rPr>
                <w:rFonts w:ascii="新細明體" w:hAnsi="新細明體"/>
                <w:color w:val="000000"/>
                <w:szCs w:val="24"/>
              </w:rPr>
              <w:t>燒烤包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4671C8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87AE7E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1E896CFE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625D19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9A64C5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18A77D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0DE6303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0B9EB071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270C57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1124B3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B99841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12DC6A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3381654C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E3A209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CC1BF1" w14:textId="2E99D5A5" w:rsidR="00B83996" w:rsidRDefault="00054085" w:rsidP="002F009D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24</w:t>
            </w:r>
            <w:r>
              <w:rPr>
                <w:rFonts w:ascii="新細明體" w:hAnsi="新細明體"/>
                <w:color w:val="000000"/>
                <w:szCs w:val="24"/>
              </w:rPr>
              <w:t>小時食物包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58E33C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E126A35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58045F01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17D99F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046766" w14:textId="77777777" w:rsidR="00B83996" w:rsidRDefault="00054085">
            <w:pPr>
              <w:jc w:val="center"/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FFAE90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ED8A379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2383D609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BD818E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1FF669" w14:textId="77777777" w:rsidR="00B83996" w:rsidRDefault="00054085">
            <w:pPr>
              <w:jc w:val="center"/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3CDB1B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5AE8727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6BE6B29B" w14:textId="77777777" w:rsidTr="007E0459">
        <w:trPr>
          <w:trHeight w:val="345"/>
        </w:trPr>
        <w:tc>
          <w:tcPr>
            <w:tcW w:w="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B6DC35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16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2A94EC" w14:textId="2FD8E36F" w:rsidR="00B83996" w:rsidRDefault="00054085">
            <w:pPr>
              <w:jc w:val="center"/>
            </w:pP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1A0205E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7066894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498F26E9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5ED108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85E8F6" w14:textId="77777777" w:rsidR="00B83996" w:rsidRDefault="00054085">
            <w:pPr>
              <w:jc w:val="center"/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470308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74BFF54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1C23EAD6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D499FB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23E3C9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1E6794D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1C84C4D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5A135AD6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F4C473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2125CD" w14:textId="77777777" w:rsidR="00B83996" w:rsidRDefault="00054085">
            <w:pPr>
              <w:jc w:val="center"/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B401E2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7B94831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0EF6906A" w14:textId="77777777" w:rsidTr="007E0459">
        <w:trPr>
          <w:trHeight w:val="345"/>
        </w:trPr>
        <w:tc>
          <w:tcPr>
            <w:tcW w:w="68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90B82F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20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F6A0E4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871F0B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3BEEF7E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5DA58E2E" w14:textId="77777777" w:rsidTr="007E0459">
        <w:trPr>
          <w:trHeight w:val="345"/>
        </w:trPr>
        <w:tc>
          <w:tcPr>
            <w:tcW w:w="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0EEB9B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21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715C84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24</w:t>
            </w:r>
            <w:r>
              <w:rPr>
                <w:rFonts w:ascii="新細明體" w:hAnsi="新細明體"/>
                <w:color w:val="000000"/>
                <w:szCs w:val="24"/>
              </w:rPr>
              <w:t xml:space="preserve">小時食物包　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F73188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43418BC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66916B48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4C6928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6AF355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05C883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FEA321D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0282FC44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CDA6CF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85447E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A161D4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C32C381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194C7ADF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146C5B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8DCCFC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FD9592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55FDA75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0A310E4A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12719D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9D5B25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BE5C61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0EAC915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59E974D7" w14:textId="77777777" w:rsidTr="007E0459">
        <w:trPr>
          <w:trHeight w:val="345"/>
        </w:trPr>
        <w:tc>
          <w:tcPr>
            <w:tcW w:w="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FDD054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26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2DD6C6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951C81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A737202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7EC8FDBF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344C32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5C102D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E56B7C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F59456B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7FE0ABFF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BB8D75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2EB21F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742966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6651B99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51D02C31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3359A8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038454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F885DA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833AF12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4350EECF" w14:textId="77777777" w:rsidTr="007E0459">
        <w:trPr>
          <w:trHeight w:val="345"/>
        </w:trPr>
        <w:tc>
          <w:tcPr>
            <w:tcW w:w="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3C27CC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CF8857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AE332B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9EDCFFD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</w:tbl>
    <w:p w14:paraId="6CE450F3" w14:textId="77777777" w:rsidR="002F009D" w:rsidRDefault="00054085">
      <w:pPr>
        <w:rPr>
          <w:sz w:val="28"/>
          <w:szCs w:val="28"/>
        </w:rPr>
      </w:pPr>
    </w:p>
    <w:p w14:paraId="26AA3137" w14:textId="4C6F823E" w:rsidR="00B83996" w:rsidRDefault="00054085">
      <w:pPr>
        <w:rPr>
          <w:sz w:val="28"/>
          <w:szCs w:val="28"/>
        </w:rPr>
      </w:pPr>
      <w:r>
        <w:rPr>
          <w:sz w:val="28"/>
          <w:szCs w:val="28"/>
        </w:rPr>
        <w:t>（四）餐單更替安排</w:t>
      </w:r>
    </w:p>
    <w:tbl>
      <w:tblPr>
        <w:tblW w:w="10363" w:type="dxa"/>
        <w:tblLook w:val="04A0" w:firstRow="1" w:lastRow="0" w:firstColumn="1" w:lastColumn="0" w:noHBand="0" w:noVBand="1"/>
      </w:tblPr>
      <w:tblGrid>
        <w:gridCol w:w="10363"/>
      </w:tblGrid>
      <w:tr w:rsidR="00B83996" w14:paraId="221BD456" w14:textId="77777777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A2ED7DB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425F90A0" w14:textId="77777777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0ADB0AD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0670CC9C" w14:textId="77777777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73C114E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59CDE4EF" w14:textId="77777777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0662609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57DD90F8" w14:textId="77777777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AD49178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</w:tbl>
    <w:p w14:paraId="6A0F54E8" w14:textId="77777777" w:rsidR="00B83996" w:rsidRDefault="00054085">
      <w:pPr>
        <w:rPr>
          <w:sz w:val="28"/>
          <w:szCs w:val="28"/>
        </w:rPr>
      </w:pPr>
    </w:p>
    <w:p w14:paraId="693927D0" w14:textId="77777777" w:rsidR="00B83996" w:rsidRDefault="00054085">
      <w:r>
        <w:rPr>
          <w:sz w:val="28"/>
          <w:szCs w:val="28"/>
        </w:rPr>
        <w:lastRenderedPageBreak/>
        <w:t>（五）清潔安排</w:t>
      </w:r>
    </w:p>
    <w:tbl>
      <w:tblPr>
        <w:tblW w:w="10363" w:type="dxa"/>
        <w:tblLook w:val="04A0" w:firstRow="1" w:lastRow="0" w:firstColumn="1" w:lastColumn="0" w:noHBand="0" w:noVBand="1"/>
      </w:tblPr>
      <w:tblGrid>
        <w:gridCol w:w="10363"/>
      </w:tblGrid>
      <w:tr w:rsidR="00B83996" w14:paraId="6EE9A9E7" w14:textId="77777777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0B9471B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37D3930D" w14:textId="77777777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527ED9E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56649903" w14:textId="77777777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ABD2C98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291E9A8F" w14:textId="77777777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C4EE11A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4F1F02E3" w14:textId="77777777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61C1A06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</w:tbl>
    <w:p w14:paraId="73BEACD5" w14:textId="5A9DC630" w:rsidR="00B83996" w:rsidRDefault="00054085">
      <w:pPr>
        <w:rPr>
          <w:sz w:val="28"/>
          <w:szCs w:val="28"/>
        </w:rPr>
      </w:pPr>
    </w:p>
    <w:p w14:paraId="4979C326" w14:textId="32FF2EE3" w:rsidR="002F009D" w:rsidRDefault="00054085" w:rsidP="002F009D"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營內食材或器材損壞下的後備方案</w:t>
      </w:r>
    </w:p>
    <w:tbl>
      <w:tblPr>
        <w:tblW w:w="10363" w:type="dxa"/>
        <w:tblLook w:val="04A0" w:firstRow="1" w:lastRow="0" w:firstColumn="1" w:lastColumn="0" w:noHBand="0" w:noVBand="1"/>
      </w:tblPr>
      <w:tblGrid>
        <w:gridCol w:w="10363"/>
      </w:tblGrid>
      <w:tr w:rsidR="002F009D" w14:paraId="46038F5F" w14:textId="77777777" w:rsidTr="00852750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F406F88" w14:textId="77777777" w:rsidR="002F009D" w:rsidRDefault="00054085" w:rsidP="00852750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2F009D" w14:paraId="40C4F3B3" w14:textId="77777777" w:rsidTr="00852750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19FF69F" w14:textId="77777777" w:rsidR="002F009D" w:rsidRDefault="00054085" w:rsidP="00852750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2F009D" w14:paraId="6A4367AA" w14:textId="77777777" w:rsidTr="00852750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EC5EDDF" w14:textId="77777777" w:rsidR="002F009D" w:rsidRDefault="00054085" w:rsidP="00852750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2F009D" w14:paraId="36B15EB7" w14:textId="77777777" w:rsidTr="00852750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6ECD4ED" w14:textId="77777777" w:rsidR="002F009D" w:rsidRDefault="00054085" w:rsidP="00852750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2F009D" w14:paraId="78A4D902" w14:textId="77777777" w:rsidTr="00852750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8B6B6B" w14:textId="77777777" w:rsidR="002F009D" w:rsidRDefault="00054085" w:rsidP="00852750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</w:tbl>
    <w:p w14:paraId="71C9100D" w14:textId="77777777" w:rsidR="002F009D" w:rsidRDefault="00054085">
      <w:pPr>
        <w:rPr>
          <w:sz w:val="28"/>
          <w:szCs w:val="28"/>
        </w:rPr>
      </w:pPr>
    </w:p>
    <w:p w14:paraId="74F95692" w14:textId="15A7B1DD" w:rsidR="00B83996" w:rsidRDefault="00054085"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）其他</w:t>
      </w:r>
    </w:p>
    <w:tbl>
      <w:tblPr>
        <w:tblW w:w="10363" w:type="dxa"/>
        <w:tblLook w:val="04A0" w:firstRow="1" w:lastRow="0" w:firstColumn="1" w:lastColumn="0" w:noHBand="0" w:noVBand="1"/>
      </w:tblPr>
      <w:tblGrid>
        <w:gridCol w:w="10363"/>
      </w:tblGrid>
      <w:tr w:rsidR="00B83996" w14:paraId="37DAFCC2" w14:textId="77777777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C7B0E29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3B664379" w14:textId="77777777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71F6B5A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2BFAAA1B" w14:textId="77777777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D374263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5CCC9D2D" w14:textId="77777777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A5C94FD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6D8E2F5A" w14:textId="77777777">
        <w:trPr>
          <w:trHeight w:val="345"/>
        </w:trPr>
        <w:tc>
          <w:tcPr>
            <w:tcW w:w="1036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0B6BD70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</w:tbl>
    <w:p w14:paraId="02BB7C58" w14:textId="77777777" w:rsidR="00B83996" w:rsidRDefault="00054085">
      <w:pPr>
        <w:rPr>
          <w:sz w:val="28"/>
          <w:szCs w:val="28"/>
        </w:rPr>
      </w:pPr>
    </w:p>
    <w:p w14:paraId="6D9DFE21" w14:textId="77777777" w:rsidR="00B83996" w:rsidRDefault="00054085">
      <w:pPr>
        <w:rPr>
          <w:sz w:val="28"/>
          <w:szCs w:val="28"/>
        </w:rPr>
      </w:pPr>
    </w:p>
    <w:tbl>
      <w:tblPr>
        <w:tblW w:w="8770" w:type="dxa"/>
        <w:tblLook w:val="04A0" w:firstRow="1" w:lastRow="0" w:firstColumn="1" w:lastColumn="0" w:noHBand="0" w:noVBand="1"/>
      </w:tblPr>
      <w:tblGrid>
        <w:gridCol w:w="700"/>
        <w:gridCol w:w="3480"/>
        <w:gridCol w:w="2214"/>
        <w:gridCol w:w="1436"/>
        <w:gridCol w:w="240"/>
        <w:gridCol w:w="700"/>
      </w:tblGrid>
      <w:tr w:rsidR="00B83996" w14:paraId="40B7F36A" w14:textId="77777777">
        <w:trPr>
          <w:trHeight w:val="33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B20BD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如對以上資料有任何疑問，歡迎致電</w:t>
            </w:r>
          </w:p>
        </w:tc>
        <w:tc>
          <w:tcPr>
            <w:tcW w:w="38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93E107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CB8BD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或經</w:t>
            </w:r>
          </w:p>
        </w:tc>
      </w:tr>
      <w:tr w:rsidR="00B83996" w14:paraId="69228AEF" w14:textId="77777777">
        <w:trPr>
          <w:trHeight w:val="33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211A8" w14:textId="77777777" w:rsidR="00B83996" w:rsidRDefault="00054085">
            <w:pPr>
              <w:jc w:val="center"/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6C464E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 w:val="16"/>
                <w:szCs w:val="16"/>
              </w:rPr>
              <w:t>（聯絡電話號碼）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1E3F2" w14:textId="77777777" w:rsidR="00B83996" w:rsidRDefault="00054085">
            <w:pPr>
              <w:jc w:val="center"/>
            </w:pPr>
          </w:p>
        </w:tc>
      </w:tr>
      <w:tr w:rsidR="00B83996" w14:paraId="0BC0F1AC" w14:textId="77777777">
        <w:trPr>
          <w:gridAfter w:val="2"/>
          <w:wAfter w:w="940" w:type="dxa"/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8F2B9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電郵</w:t>
            </w:r>
          </w:p>
        </w:tc>
        <w:tc>
          <w:tcPr>
            <w:tcW w:w="56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C4A5BC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6E0F5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聯絡本人。</w:t>
            </w:r>
          </w:p>
        </w:tc>
      </w:tr>
      <w:tr w:rsidR="00B83996" w14:paraId="69A91819" w14:textId="77777777">
        <w:trPr>
          <w:gridAfter w:val="2"/>
          <w:wAfter w:w="940" w:type="dxa"/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3FEB9" w14:textId="77777777" w:rsidR="00B83996" w:rsidRDefault="00054085">
            <w:pPr>
              <w:jc w:val="center"/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FAB44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 w:val="16"/>
                <w:szCs w:val="16"/>
              </w:rPr>
              <w:t>（電郵地址）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A220D" w14:textId="77777777" w:rsidR="00B83996" w:rsidRDefault="00054085">
            <w:pPr>
              <w:jc w:val="center"/>
            </w:pPr>
          </w:p>
        </w:tc>
      </w:tr>
    </w:tbl>
    <w:p w14:paraId="170E6CF2" w14:textId="77777777" w:rsidR="00B83996" w:rsidRDefault="00054085">
      <w:pPr>
        <w:rPr>
          <w:sz w:val="28"/>
          <w:szCs w:val="28"/>
        </w:rPr>
      </w:pPr>
    </w:p>
    <w:p w14:paraId="1F764F0A" w14:textId="77777777" w:rsidR="00B83996" w:rsidRDefault="00054085">
      <w:pPr>
        <w:rPr>
          <w:sz w:val="28"/>
          <w:szCs w:val="28"/>
        </w:rPr>
      </w:pPr>
    </w:p>
    <w:p w14:paraId="18C30548" w14:textId="77777777" w:rsidR="00B83996" w:rsidRDefault="00054085">
      <w:pPr>
        <w:rPr>
          <w:sz w:val="28"/>
          <w:szCs w:val="28"/>
        </w:rPr>
      </w:pPr>
    </w:p>
    <w:tbl>
      <w:tblPr>
        <w:tblW w:w="10012" w:type="dxa"/>
        <w:tblLook w:val="04A0" w:firstRow="1" w:lastRow="0" w:firstColumn="1" w:lastColumn="0" w:noHBand="0" w:noVBand="1"/>
      </w:tblPr>
      <w:tblGrid>
        <w:gridCol w:w="1676"/>
        <w:gridCol w:w="2340"/>
        <w:gridCol w:w="1980"/>
        <w:gridCol w:w="1436"/>
        <w:gridCol w:w="2580"/>
      </w:tblGrid>
      <w:tr w:rsidR="00B83996" w14:paraId="5019612E" w14:textId="77777777">
        <w:trPr>
          <w:trHeight w:val="33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E5C0C" w14:textId="77777777" w:rsidR="00B83996" w:rsidRDefault="00054085">
            <w:pPr>
              <w:jc w:val="right"/>
            </w:pPr>
            <w:r>
              <w:rPr>
                <w:rFonts w:ascii="新細明體" w:hAnsi="新細明體"/>
                <w:color w:val="000000"/>
                <w:szCs w:val="24"/>
              </w:rPr>
              <w:t>投標公司：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0DF760" w14:textId="77777777" w:rsidR="00B83996" w:rsidRDefault="0005408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7EE7F" w14:textId="77777777" w:rsidR="00B83996" w:rsidRDefault="00054085">
            <w:pPr>
              <w:jc w:val="center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5690E" w14:textId="77777777" w:rsidR="00B83996" w:rsidRDefault="00054085">
            <w:pPr>
              <w:jc w:val="right"/>
            </w:pPr>
            <w:r>
              <w:rPr>
                <w:rFonts w:ascii="新細明體" w:hAnsi="新細明體"/>
                <w:color w:val="000000"/>
                <w:szCs w:val="24"/>
              </w:rPr>
              <w:t>招標機構：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FC4615" w14:textId="77777777" w:rsidR="00B83996" w:rsidRDefault="00054085">
            <w:pPr>
              <w:jc w:val="center"/>
            </w:pPr>
          </w:p>
        </w:tc>
      </w:tr>
      <w:tr w:rsidR="00B83996" w14:paraId="50997B56" w14:textId="77777777">
        <w:trPr>
          <w:trHeight w:val="33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1FB79" w14:textId="77777777" w:rsidR="00B83996" w:rsidRDefault="00054085">
            <w:pPr>
              <w:jc w:val="right"/>
            </w:pPr>
            <w:r>
              <w:rPr>
                <w:rFonts w:ascii="新細明體" w:hAnsi="新細明體"/>
                <w:color w:val="000000"/>
                <w:szCs w:val="24"/>
              </w:rPr>
              <w:t>公司負責人：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094206" w14:textId="77777777" w:rsidR="00B83996" w:rsidRDefault="0005408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6BDC5" w14:textId="77777777" w:rsidR="00B83996" w:rsidRDefault="00054085">
            <w:pPr>
              <w:jc w:val="center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ADD06" w14:textId="77777777" w:rsidR="00B83996" w:rsidRDefault="00054085">
            <w:pPr>
              <w:jc w:val="right"/>
            </w:pPr>
            <w:r>
              <w:rPr>
                <w:rFonts w:ascii="新細明體" w:hAnsi="新細明體"/>
                <w:color w:val="000000"/>
                <w:szCs w:val="24"/>
              </w:rPr>
              <w:t>接收代表：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9DFA56" w14:textId="77777777" w:rsidR="00B83996" w:rsidRDefault="00054085">
            <w:pPr>
              <w:jc w:val="center"/>
            </w:pPr>
          </w:p>
        </w:tc>
      </w:tr>
      <w:tr w:rsidR="00B83996" w14:paraId="3470B45B" w14:textId="77777777">
        <w:trPr>
          <w:trHeight w:val="84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D7C61" w14:textId="77777777" w:rsidR="00B83996" w:rsidRDefault="00054085">
            <w:pPr>
              <w:jc w:val="right"/>
            </w:pPr>
            <w:r>
              <w:rPr>
                <w:rFonts w:ascii="新細明體" w:hAnsi="新細明體"/>
                <w:color w:val="000000"/>
                <w:szCs w:val="24"/>
              </w:rPr>
              <w:t>負責人簽署：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396736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95185" w14:textId="77777777" w:rsidR="00B83996" w:rsidRDefault="00054085">
            <w:pPr>
              <w:jc w:val="center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9190E" w14:textId="77777777" w:rsidR="00B83996" w:rsidRDefault="00054085">
            <w:pPr>
              <w:jc w:val="right"/>
            </w:pPr>
            <w:r>
              <w:rPr>
                <w:rFonts w:ascii="新細明體" w:hAnsi="新細明體"/>
                <w:color w:val="000000"/>
                <w:szCs w:val="24"/>
              </w:rPr>
              <w:t>簽署：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4321B4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  <w:tr w:rsidR="00B83996" w14:paraId="4C87148C" w14:textId="77777777">
        <w:trPr>
          <w:trHeight w:val="33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3E936" w14:textId="77777777" w:rsidR="00B83996" w:rsidRDefault="00054085">
            <w:pPr>
              <w:jc w:val="right"/>
            </w:pPr>
            <w:r>
              <w:rPr>
                <w:rFonts w:ascii="新細明體" w:hAnsi="新細明體"/>
                <w:color w:val="000000"/>
                <w:szCs w:val="24"/>
              </w:rPr>
              <w:t>日期：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D6BAE0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BD953" w14:textId="77777777" w:rsidR="00B83996" w:rsidRDefault="00054085">
            <w:pPr>
              <w:jc w:val="center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D1699" w14:textId="77777777" w:rsidR="00B83996" w:rsidRDefault="00054085">
            <w:pPr>
              <w:jc w:val="right"/>
            </w:pPr>
            <w:r>
              <w:rPr>
                <w:rFonts w:ascii="新細明體" w:hAnsi="新細明體"/>
                <w:color w:val="000000"/>
                <w:szCs w:val="24"/>
              </w:rPr>
              <w:t>日期：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138D66F" w14:textId="77777777" w:rsidR="00B83996" w:rsidRDefault="00054085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 xml:space="preserve">　</w:t>
            </w:r>
          </w:p>
        </w:tc>
      </w:tr>
    </w:tbl>
    <w:p w14:paraId="752C2FD9" w14:textId="77777777" w:rsidR="00B83996" w:rsidRDefault="00054085">
      <w:pPr>
        <w:rPr>
          <w:sz w:val="28"/>
          <w:szCs w:val="28"/>
        </w:rPr>
      </w:pPr>
    </w:p>
    <w:sectPr w:rsidR="00B83996">
      <w:footerReference w:type="default" r:id="rId7"/>
      <w:pgSz w:w="11906" w:h="16838"/>
      <w:pgMar w:top="568" w:right="720" w:bottom="99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8BA93" w14:textId="77777777" w:rsidR="009D6C55" w:rsidRDefault="00054085">
      <w:r>
        <w:separator/>
      </w:r>
    </w:p>
  </w:endnote>
  <w:endnote w:type="continuationSeparator" w:id="0">
    <w:p w14:paraId="68EDF1CA" w14:textId="77777777" w:rsidR="009D6C55" w:rsidRDefault="0005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BADCB" w14:textId="0215AC5C" w:rsidR="00B83996" w:rsidRDefault="00054085">
    <w:pPr>
      <w:pBdr>
        <w:top w:val="single" w:sz="24" w:space="1" w:color="800000"/>
      </w:pBdr>
      <w:rPr>
        <w:i/>
        <w:sz w:val="16"/>
        <w:szCs w:val="16"/>
      </w:rPr>
    </w:pPr>
    <w:r>
      <w:rPr>
        <w:i/>
        <w:sz w:val="12"/>
        <w:szCs w:val="12"/>
      </w:rPr>
      <w:t>香港少年領袖團</w:t>
    </w:r>
    <w:r>
      <w:rPr>
        <w:i/>
        <w:sz w:val="16"/>
        <w:szCs w:val="16"/>
      </w:rPr>
      <w:t xml:space="preserve">                                                                                                      </w:t>
    </w:r>
    <w:r>
      <w:rPr>
        <w:i/>
        <w:sz w:val="16"/>
        <w:szCs w:val="16"/>
      </w:rPr>
      <w:t xml:space="preserve">          </w:t>
    </w:r>
    <w:r>
      <w:rPr>
        <w:rFonts w:ascii="Cambria" w:hAnsi="Cambria"/>
      </w:rP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Pr="00054085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t>-</w:t>
    </w:r>
  </w:p>
  <w:p w14:paraId="45F70A21" w14:textId="2C68EA89" w:rsidR="00B83996" w:rsidRDefault="00054085">
    <w:pPr>
      <w:pBdr>
        <w:top w:val="single" w:sz="24" w:space="1" w:color="800000"/>
      </w:pBdr>
      <w:rPr>
        <w:i/>
        <w:sz w:val="12"/>
        <w:szCs w:val="12"/>
      </w:rPr>
    </w:pPr>
    <w:r>
      <w:rPr>
        <w:i/>
        <w:sz w:val="12"/>
        <w:szCs w:val="12"/>
      </w:rPr>
      <w:t>二零</w:t>
    </w:r>
    <w:r w:rsidRPr="00054085">
      <w:rPr>
        <w:rStyle w:val="selectable-text"/>
        <w:i/>
        <w:sz w:val="12"/>
        <w:szCs w:val="12"/>
      </w:rPr>
      <w:t>二</w:t>
    </w:r>
    <w:r w:rsidRPr="00054085">
      <w:rPr>
        <w:rStyle w:val="selectable-text"/>
        <w:rFonts w:ascii="新細明體" w:eastAsia="新細明體" w:hAnsi="新細明體" w:cs="新細明體" w:hint="eastAsia"/>
        <w:i/>
        <w:sz w:val="12"/>
        <w:szCs w:val="12"/>
      </w:rPr>
      <w:t>三</w:t>
    </w:r>
    <w:r>
      <w:rPr>
        <w:i/>
        <w:sz w:val="12"/>
        <w:szCs w:val="12"/>
      </w:rPr>
      <w:t>至二零</w:t>
    </w:r>
    <w:r>
      <w:rPr>
        <w:rFonts w:hint="eastAsia"/>
        <w:i/>
        <w:sz w:val="12"/>
        <w:szCs w:val="12"/>
      </w:rPr>
      <w:t>二</w:t>
    </w:r>
    <w:r w:rsidRPr="00054085">
      <w:rPr>
        <w:rStyle w:val="selectable-text"/>
        <w:rFonts w:ascii="新細明體" w:eastAsia="新細明體" w:hAnsi="新細明體" w:cs="新細明體" w:hint="eastAsia"/>
        <w:i/>
        <w:sz w:val="12"/>
        <w:szCs w:val="12"/>
      </w:rPr>
      <w:t>五</w:t>
    </w:r>
    <w:r>
      <w:rPr>
        <w:i/>
        <w:sz w:val="12"/>
        <w:szCs w:val="12"/>
      </w:rPr>
      <w:t>年度</w:t>
    </w:r>
    <w:r>
      <w:rPr>
        <w:i/>
        <w:sz w:val="12"/>
        <w:szCs w:val="12"/>
      </w:rPr>
      <w:t xml:space="preserve"> </w:t>
    </w:r>
    <w:r>
      <w:rPr>
        <w:i/>
        <w:sz w:val="12"/>
        <w:szCs w:val="12"/>
      </w:rPr>
      <w:t>膳食供應商招標</w:t>
    </w:r>
    <w:r>
      <w:rPr>
        <w:i/>
        <w:sz w:val="12"/>
        <w:szCs w:val="12"/>
      </w:rPr>
      <w:t xml:space="preserve"> </w:t>
    </w:r>
  </w:p>
  <w:p w14:paraId="314C7579" w14:textId="63177541" w:rsidR="00B83996" w:rsidRDefault="00054085">
    <w:pPr>
      <w:pBdr>
        <w:top w:val="single" w:sz="24" w:space="1" w:color="800000"/>
      </w:pBdr>
      <w:rPr>
        <w:i/>
        <w:sz w:val="12"/>
        <w:szCs w:val="12"/>
      </w:rPr>
    </w:pPr>
    <w:r>
      <w:rPr>
        <w:i/>
        <w:sz w:val="12"/>
        <w:szCs w:val="12"/>
      </w:rPr>
      <w:t>標書</w:t>
    </w:r>
    <w:r>
      <w:rPr>
        <w:rFonts w:hint="eastAsia"/>
        <w:i/>
        <w:sz w:val="12"/>
        <w:szCs w:val="12"/>
      </w:rPr>
      <w:t>\</w:t>
    </w:r>
    <w:r>
      <w:rPr>
        <w:i/>
        <w:sz w:val="12"/>
        <w:szCs w:val="12"/>
      </w:rPr>
      <w:t>表格</w:t>
    </w:r>
    <w:r>
      <w:rPr>
        <w:sz w:val="12"/>
        <w:szCs w:val="12"/>
      </w:rPr>
      <w:t xml:space="preserve"> </w:t>
    </w:r>
    <w:r>
      <w:rPr>
        <w:rFonts w:ascii="Cambria" w:hAnsi="Cambria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2975D" w14:textId="77777777" w:rsidR="009D6C55" w:rsidRDefault="00054085">
      <w:r>
        <w:separator/>
      </w:r>
    </w:p>
  </w:footnote>
  <w:footnote w:type="continuationSeparator" w:id="0">
    <w:p w14:paraId="401C5AA0" w14:textId="77777777" w:rsidR="009D6C55" w:rsidRDefault="00054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040C"/>
    <w:multiLevelType w:val="hybridMultilevel"/>
    <w:tmpl w:val="D8689F2E"/>
    <w:lvl w:ilvl="0" w:tplc="2AEC2448">
      <w:start w:val="1"/>
      <w:numFmt w:val="taiwaneseCountingThousand"/>
      <w:lvlText w:val="（%1）"/>
      <w:lvlJc w:val="left"/>
      <w:pPr>
        <w:ind w:left="855" w:hanging="855"/>
      </w:pPr>
    </w:lvl>
    <w:lvl w:ilvl="1" w:tplc="294E1BA2">
      <w:start w:val="1"/>
      <w:numFmt w:val="ideographTraditional"/>
      <w:lvlText w:val="%2、"/>
      <w:lvlJc w:val="left"/>
      <w:pPr>
        <w:ind w:left="960" w:hanging="480"/>
      </w:pPr>
    </w:lvl>
    <w:lvl w:ilvl="2" w:tplc="83C0FD88">
      <w:start w:val="1"/>
      <w:numFmt w:val="lowerRoman"/>
      <w:lvlText w:val="%3."/>
      <w:lvlJc w:val="right"/>
      <w:pPr>
        <w:ind w:left="1440" w:hanging="480"/>
      </w:pPr>
    </w:lvl>
    <w:lvl w:ilvl="3" w:tplc="FF6C7506">
      <w:start w:val="1"/>
      <w:numFmt w:val="decimal"/>
      <w:lvlText w:val="%4."/>
      <w:lvlJc w:val="left"/>
      <w:pPr>
        <w:ind w:left="1920" w:hanging="480"/>
      </w:pPr>
    </w:lvl>
    <w:lvl w:ilvl="4" w:tplc="CD2A596A">
      <w:start w:val="1"/>
      <w:numFmt w:val="ideographTraditional"/>
      <w:lvlText w:val="%5、"/>
      <w:lvlJc w:val="left"/>
      <w:pPr>
        <w:ind w:left="2400" w:hanging="480"/>
      </w:pPr>
    </w:lvl>
    <w:lvl w:ilvl="5" w:tplc="C1EE696C">
      <w:start w:val="1"/>
      <w:numFmt w:val="lowerRoman"/>
      <w:lvlText w:val="%6."/>
      <w:lvlJc w:val="right"/>
      <w:pPr>
        <w:ind w:left="2880" w:hanging="480"/>
      </w:pPr>
    </w:lvl>
    <w:lvl w:ilvl="6" w:tplc="B226F1DC">
      <w:start w:val="1"/>
      <w:numFmt w:val="decimal"/>
      <w:lvlText w:val="%7."/>
      <w:lvlJc w:val="left"/>
      <w:pPr>
        <w:ind w:left="3360" w:hanging="480"/>
      </w:pPr>
    </w:lvl>
    <w:lvl w:ilvl="7" w:tplc="30906DC0">
      <w:start w:val="1"/>
      <w:numFmt w:val="ideographTraditional"/>
      <w:lvlText w:val="%8、"/>
      <w:lvlJc w:val="left"/>
      <w:pPr>
        <w:ind w:left="3840" w:hanging="480"/>
      </w:pPr>
    </w:lvl>
    <w:lvl w:ilvl="8" w:tplc="FD14A4D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4A65B9"/>
    <w:multiLevelType w:val="hybridMultilevel"/>
    <w:tmpl w:val="937A5A92"/>
    <w:lvl w:ilvl="0" w:tplc="238E83A2">
      <w:start w:val="1"/>
      <w:numFmt w:val="taiwaneseCountingThousand"/>
      <w:lvlText w:val="（%1）"/>
      <w:lvlJc w:val="left"/>
      <w:pPr>
        <w:ind w:left="855" w:hanging="855"/>
      </w:pPr>
    </w:lvl>
    <w:lvl w:ilvl="1" w:tplc="753CEDCC">
      <w:start w:val="1"/>
      <w:numFmt w:val="ideographTraditional"/>
      <w:lvlText w:val="%2、"/>
      <w:lvlJc w:val="left"/>
      <w:pPr>
        <w:ind w:left="960" w:hanging="480"/>
      </w:pPr>
    </w:lvl>
    <w:lvl w:ilvl="2" w:tplc="49DC063E">
      <w:start w:val="1"/>
      <w:numFmt w:val="lowerRoman"/>
      <w:lvlText w:val="%3."/>
      <w:lvlJc w:val="right"/>
      <w:pPr>
        <w:ind w:left="1440" w:hanging="480"/>
      </w:pPr>
    </w:lvl>
    <w:lvl w:ilvl="3" w:tplc="F4505CE0">
      <w:start w:val="1"/>
      <w:numFmt w:val="decimal"/>
      <w:lvlText w:val="%4."/>
      <w:lvlJc w:val="left"/>
      <w:pPr>
        <w:ind w:left="1920" w:hanging="480"/>
      </w:pPr>
    </w:lvl>
    <w:lvl w:ilvl="4" w:tplc="9B2C5390">
      <w:start w:val="1"/>
      <w:numFmt w:val="ideographTraditional"/>
      <w:lvlText w:val="%5、"/>
      <w:lvlJc w:val="left"/>
      <w:pPr>
        <w:ind w:left="2400" w:hanging="480"/>
      </w:pPr>
    </w:lvl>
    <w:lvl w:ilvl="5" w:tplc="516C0904">
      <w:start w:val="1"/>
      <w:numFmt w:val="lowerRoman"/>
      <w:lvlText w:val="%6."/>
      <w:lvlJc w:val="right"/>
      <w:pPr>
        <w:ind w:left="2880" w:hanging="480"/>
      </w:pPr>
    </w:lvl>
    <w:lvl w:ilvl="6" w:tplc="316C8682">
      <w:start w:val="1"/>
      <w:numFmt w:val="decimal"/>
      <w:lvlText w:val="%7."/>
      <w:lvlJc w:val="left"/>
      <w:pPr>
        <w:ind w:left="3360" w:hanging="480"/>
      </w:pPr>
    </w:lvl>
    <w:lvl w:ilvl="7" w:tplc="92787274">
      <w:start w:val="1"/>
      <w:numFmt w:val="ideographTraditional"/>
      <w:lvlText w:val="%8、"/>
      <w:lvlJc w:val="left"/>
      <w:pPr>
        <w:ind w:left="3840" w:hanging="480"/>
      </w:pPr>
    </w:lvl>
    <w:lvl w:ilvl="8" w:tplc="63564DE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7D7FC7"/>
    <w:multiLevelType w:val="hybridMultilevel"/>
    <w:tmpl w:val="6F800C44"/>
    <w:lvl w:ilvl="0" w:tplc="0560B700">
      <w:start w:val="1"/>
      <w:numFmt w:val="taiwaneseCountingThousand"/>
      <w:lvlText w:val="%1）"/>
      <w:lvlJc w:val="left"/>
      <w:pPr>
        <w:ind w:left="720" w:hanging="720"/>
      </w:pPr>
    </w:lvl>
    <w:lvl w:ilvl="1" w:tplc="EE6439E6">
      <w:start w:val="1"/>
      <w:numFmt w:val="ideographTraditional"/>
      <w:lvlText w:val="%2、"/>
      <w:lvlJc w:val="left"/>
      <w:pPr>
        <w:ind w:left="960" w:hanging="480"/>
      </w:pPr>
    </w:lvl>
    <w:lvl w:ilvl="2" w:tplc="A58EA470">
      <w:start w:val="1"/>
      <w:numFmt w:val="lowerRoman"/>
      <w:lvlText w:val="%3."/>
      <w:lvlJc w:val="right"/>
      <w:pPr>
        <w:ind w:left="1440" w:hanging="480"/>
      </w:pPr>
    </w:lvl>
    <w:lvl w:ilvl="3" w:tplc="EF485E10">
      <w:start w:val="1"/>
      <w:numFmt w:val="decimal"/>
      <w:lvlText w:val="%4."/>
      <w:lvlJc w:val="left"/>
      <w:pPr>
        <w:ind w:left="1920" w:hanging="480"/>
      </w:pPr>
    </w:lvl>
    <w:lvl w:ilvl="4" w:tplc="F63622D2">
      <w:start w:val="1"/>
      <w:numFmt w:val="ideographTraditional"/>
      <w:lvlText w:val="%5、"/>
      <w:lvlJc w:val="left"/>
      <w:pPr>
        <w:ind w:left="2400" w:hanging="480"/>
      </w:pPr>
    </w:lvl>
    <w:lvl w:ilvl="5" w:tplc="5E62327A">
      <w:start w:val="1"/>
      <w:numFmt w:val="lowerRoman"/>
      <w:lvlText w:val="%6."/>
      <w:lvlJc w:val="right"/>
      <w:pPr>
        <w:ind w:left="2880" w:hanging="480"/>
      </w:pPr>
    </w:lvl>
    <w:lvl w:ilvl="6" w:tplc="B88A1CEE">
      <w:start w:val="1"/>
      <w:numFmt w:val="decimal"/>
      <w:lvlText w:val="%7."/>
      <w:lvlJc w:val="left"/>
      <w:pPr>
        <w:ind w:left="3360" w:hanging="480"/>
      </w:pPr>
    </w:lvl>
    <w:lvl w:ilvl="7" w:tplc="56268112">
      <w:start w:val="1"/>
      <w:numFmt w:val="ideographTraditional"/>
      <w:lvlText w:val="%8、"/>
      <w:lvlJc w:val="left"/>
      <w:pPr>
        <w:ind w:left="3840" w:hanging="480"/>
      </w:pPr>
    </w:lvl>
    <w:lvl w:ilvl="8" w:tplc="31F8864E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465EC7"/>
    <w:multiLevelType w:val="hybridMultilevel"/>
    <w:tmpl w:val="869E0116"/>
    <w:lvl w:ilvl="0" w:tplc="FA6A35F4">
      <w:start w:val="1"/>
      <w:numFmt w:val="decimal"/>
      <w:lvlText w:val="%1."/>
      <w:lvlJc w:val="left"/>
      <w:pPr>
        <w:ind w:left="720" w:hanging="360"/>
      </w:pPr>
    </w:lvl>
    <w:lvl w:ilvl="1" w:tplc="36B87862">
      <w:start w:val="1"/>
      <w:numFmt w:val="decimal"/>
      <w:lvlText w:val="%2."/>
      <w:lvlJc w:val="left"/>
      <w:pPr>
        <w:ind w:left="1440" w:hanging="1080"/>
      </w:pPr>
    </w:lvl>
    <w:lvl w:ilvl="2" w:tplc="BBE4BCA8">
      <w:start w:val="1"/>
      <w:numFmt w:val="decimal"/>
      <w:lvlText w:val="%3."/>
      <w:lvlJc w:val="left"/>
      <w:pPr>
        <w:ind w:left="2160" w:hanging="1980"/>
      </w:pPr>
    </w:lvl>
    <w:lvl w:ilvl="3" w:tplc="FB66288C">
      <w:start w:val="1"/>
      <w:numFmt w:val="decimal"/>
      <w:lvlText w:val="%4."/>
      <w:lvlJc w:val="left"/>
      <w:pPr>
        <w:ind w:left="2880" w:hanging="2520"/>
      </w:pPr>
    </w:lvl>
    <w:lvl w:ilvl="4" w:tplc="C7CA104C">
      <w:start w:val="1"/>
      <w:numFmt w:val="decimal"/>
      <w:lvlText w:val="%5."/>
      <w:lvlJc w:val="left"/>
      <w:pPr>
        <w:ind w:left="3600" w:hanging="3240"/>
      </w:pPr>
    </w:lvl>
    <w:lvl w:ilvl="5" w:tplc="B770DC68">
      <w:start w:val="1"/>
      <w:numFmt w:val="decimal"/>
      <w:lvlText w:val="%6."/>
      <w:lvlJc w:val="left"/>
      <w:pPr>
        <w:ind w:left="4320" w:hanging="4140"/>
      </w:pPr>
    </w:lvl>
    <w:lvl w:ilvl="6" w:tplc="153E5366">
      <w:start w:val="1"/>
      <w:numFmt w:val="decimal"/>
      <w:lvlText w:val="%7."/>
      <w:lvlJc w:val="left"/>
      <w:pPr>
        <w:ind w:left="5040" w:hanging="4680"/>
      </w:pPr>
    </w:lvl>
    <w:lvl w:ilvl="7" w:tplc="C0F408B0">
      <w:start w:val="1"/>
      <w:numFmt w:val="decimal"/>
      <w:lvlText w:val="%8."/>
      <w:lvlJc w:val="left"/>
      <w:pPr>
        <w:ind w:left="5760" w:hanging="5400"/>
      </w:pPr>
    </w:lvl>
    <w:lvl w:ilvl="8" w:tplc="899A3ED0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655824DD"/>
    <w:multiLevelType w:val="hybridMultilevel"/>
    <w:tmpl w:val="E49A6FF4"/>
    <w:lvl w:ilvl="0" w:tplc="60D405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6425A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9280ED0">
      <w:numFmt w:val="bullet"/>
      <w:lvlText w:val=""/>
      <w:lvlJc w:val="left"/>
      <w:pPr>
        <w:ind w:left="2160" w:hanging="1800"/>
      </w:pPr>
    </w:lvl>
    <w:lvl w:ilvl="3" w:tplc="823CC22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DD0EC9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F01C0E10">
      <w:numFmt w:val="bullet"/>
      <w:lvlText w:val=""/>
      <w:lvlJc w:val="left"/>
      <w:pPr>
        <w:ind w:left="4320" w:hanging="3960"/>
      </w:pPr>
    </w:lvl>
    <w:lvl w:ilvl="6" w:tplc="D9AE88B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C2EE9F7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3D28400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4085"/>
    <w:rsid w:val="0005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1490"/>
  <w15:docId w15:val="{76489789-96B0-4A3E-8271-28870673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</w:style>
  <w:style w:type="character" w:customStyle="1" w:styleId="a4">
    <w:name w:val="頁首 字元"/>
    <w:basedOn w:val="a0"/>
    <w:qFormat/>
    <w:rPr>
      <w:sz w:val="20"/>
      <w:szCs w:val="20"/>
    </w:rPr>
  </w:style>
  <w:style w:type="paragraph" w:styleId="a5">
    <w:name w:val="footer"/>
    <w:basedOn w:val="a"/>
    <w:qFormat/>
  </w:style>
  <w:style w:type="character" w:customStyle="1" w:styleId="a6">
    <w:name w:val="頁尾 字元"/>
    <w:basedOn w:val="a0"/>
    <w:qFormat/>
    <w:rPr>
      <w:sz w:val="20"/>
      <w:szCs w:val="20"/>
    </w:rPr>
  </w:style>
  <w:style w:type="paragraph" w:styleId="a7">
    <w:name w:val="List Paragraph"/>
    <w:basedOn w:val="a"/>
    <w:qFormat/>
    <w:pPr>
      <w:ind w:left="200"/>
    </w:pPr>
  </w:style>
  <w:style w:type="paragraph" w:styleId="a8">
    <w:name w:val="Balloon Text"/>
    <w:basedOn w:val="a"/>
    <w:qFormat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qFormat/>
    <w:rPr>
      <w:rFonts w:ascii="Cambria" w:hAnsi="Cambria"/>
      <w:sz w:val="18"/>
      <w:szCs w:val="18"/>
    </w:rPr>
  </w:style>
  <w:style w:type="paragraph" w:styleId="aa">
    <w:name w:val="Title"/>
    <w:basedOn w:val="a"/>
    <w:pPr>
      <w:spacing w:after="300"/>
    </w:pPr>
    <w:rPr>
      <w:color w:val="17365D"/>
      <w:sz w:val="52"/>
    </w:rPr>
  </w:style>
  <w:style w:type="paragraph" w:styleId="ab">
    <w:name w:val="Subtitle"/>
    <w:basedOn w:val="a"/>
    <w:rPr>
      <w:i/>
      <w:color w:val="4F81BD"/>
      <w:sz w:val="24"/>
    </w:rPr>
  </w:style>
  <w:style w:type="character" w:customStyle="1" w:styleId="selectable-text">
    <w:name w:val="selectable-text"/>
    <w:basedOn w:val="a0"/>
    <w:rsid w:val="00054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帳戶</cp:lastModifiedBy>
  <cp:revision>5</cp:revision>
  <dcterms:created xsi:type="dcterms:W3CDTF">2007-04-30T19:01:00Z</dcterms:created>
  <dcterms:modified xsi:type="dcterms:W3CDTF">2022-12-17T06:20:00Z</dcterms:modified>
</cp:coreProperties>
</file>